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8A" w:rsidRPr="00E5148A" w:rsidRDefault="00E5148A" w:rsidP="00E5148A">
      <w:pPr>
        <w:shd w:val="clear" w:color="auto" w:fill="FFFFFF"/>
        <w:spacing w:before="375"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5"/>
          <w:szCs w:val="45"/>
          <w:lang w:eastAsia="ru-RU"/>
        </w:rPr>
      </w:pPr>
      <w:r w:rsidRPr="00E5148A">
        <w:rPr>
          <w:rFonts w:ascii="Arial" w:eastAsia="Times New Roman" w:hAnsi="Arial" w:cs="Arial"/>
          <w:b/>
          <w:bCs/>
          <w:caps/>
          <w:color w:val="000000"/>
          <w:kern w:val="36"/>
          <w:sz w:val="45"/>
          <w:szCs w:val="45"/>
          <w:lang w:eastAsia="ru-RU"/>
        </w:rPr>
        <w:t>ПУБЛИЧНАЯ ОФЕРТА</w:t>
      </w:r>
    </w:p>
    <w:p w:rsidR="00E5148A" w:rsidRPr="00E5148A" w:rsidRDefault="00E5148A" w:rsidP="00E5148A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Публичная оферта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 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Настоящим, </w:t>
      </w: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ООО «</w:t>
      </w:r>
      <w:r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ЭКШН ГРУПП</w:t>
      </w: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»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 (именуемое далее в данной Публичной оферте «Общество»), юридическое лицо по законодательству Российской Федерации, </w:t>
      </w:r>
      <w:r w:rsidRPr="00E5148A">
        <w:rPr>
          <w:rFonts w:ascii="Arial" w:hAnsi="Arial" w:cs="Arial"/>
          <w:color w:val="000000"/>
          <w:sz w:val="20"/>
          <w:szCs w:val="20"/>
        </w:rPr>
        <w:t>ОГРН 114504000863</w:t>
      </w:r>
      <w:r>
        <w:rPr>
          <w:rFonts w:ascii="Arial" w:hAnsi="Arial" w:cs="Arial"/>
          <w:color w:val="000000"/>
          <w:sz w:val="20"/>
          <w:szCs w:val="20"/>
        </w:rPr>
        <w:t>0, ИНН/КПП 5040132059/504001001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, заявляет, что будет считать себя заключившим со всяким лицом, предоставившим Акцепт, описанный в параграфе 2 настоящей Оферты, Агентский договор на условиях, описанных в параграфе 3 настоящей Оферты: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§1. Определения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Если иное не вытекает из настоящей оферты, следующие слова и выражения будут иметь следующее значение: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«Акцепт» означает действия, описанные в параграфе 2 настоящей Оферты.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«Агентский договор» означает договор, заключаемый Обществом с Потребителем в момент получения Акцепта на условиях, описанных в параграфе 3 настоящей Оферты, исполнение которого должно быть осуществлено в пользу Держателя.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«Вознаграждение» означает суммы денежных средств, которые в соответствии с Агентским договором Общество имеет право получить в связи с исполнением и/или в результате исполнения Агентского договора.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«Держатель» означает любое физическое лицо, в том числе Потребителя, являющегося законным владельцем Сертификата. Держатель не является собственником Сертификата.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«Законодательство» означает действующее законодательство Российской Федерации, которое может быть применено к правоотношениям, связанным с исполнением и/или вытекающих из исполнения описанных в настоящей Оферте обязательств Обществом, Потребителем и/или Держателем.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«Каталог» означает буклет (каталог, перечень), сопровождающий каждый Сертификат (за исключением Электронного сертификата) и содержащий в себе краткое описание Комплекса услуг, соответствующего данному Сертификату.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«Код резервирования» означает состоящий не более, чем из 3 (трех) цифр код.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«Исполнитель» означает любое предприятие, которое может оказать любую Услугу.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«Код проверки» означает код, скрытый сретч-слоем, предназначенный для сообщения исключительно Исполнителем Обществу, и который должен оставаться неизвестным Потребителю и Держателю, по крайней мере, до момента, предшествующего началу оказания выбранной Держателем Услуги.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«Номинал» означает определенную Обществом и доведенную до сведения Потребителя в Пунктах распространения (путем соответствующей маркировки на ценниках или иным другим схожим образом) сумму денежных средств, которую Потребитель должен внести Обществу через Поверенного с целью исполнения Обществом Агентского договора. До момента исполнения Агентского договора Номинал остается собственностью Потребителя, однако может быть временно использован Обществом любым образом.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lastRenderedPageBreak/>
        <w:t>В случае, когда Потребитель отказывается от исполнения Агентского договора, Номинал возвращается Обществом Потребителю за вычетом Вознаграждения. При этом любой доход, полученный Обществом в связи с использованием Номинала, остается собственностью Общества. Возврат денежных средств осуществляется в течение четырнадцати дней с даты приобретения.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«Отчет» означает сообщение Общества об исполнении Агентского договора путем организации названной в этом сообщении Услуги за определенную плату, также названную в этом сообщении.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«Оферта» означает настоящий документ.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«Пункт распространения» означает любое место вне места нахождения Общества, в котором до сведения Потребителя любым образом доводится информация о возможности принятия Акцепта и получения в связи с этим подтверждения получения этого Акцепта в виде Сертификата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«Поверенный» означает любое юридическое лицо, осуществляющее свою деятельность в Пункте распространения и уполномоченное Обществом принимать от имени Общества от Потребителей Акцепты.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«Потребитель» означает физическое лицо, совершившее Акцепт.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«Рабочие часы» означает «Рабочие часы» означает время с 9:00 по 18:00 (включительно) каждого дня недели, исключая праздничные и выходные дни.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«Сайт» означает интернет-сайт, размещенный Обществом в сети Интернет по корневому адресу: www.</w:t>
      </w:r>
      <w:r>
        <w:rPr>
          <w:rFonts w:ascii="Arial" w:eastAsia="Times New Roman" w:hAnsi="Arial" w:cs="Arial"/>
          <w:color w:val="868686"/>
          <w:sz w:val="20"/>
          <w:szCs w:val="20"/>
          <w:lang w:eastAsia="ru-RU"/>
        </w:rPr>
        <w:t>4000</w:t>
      </w:r>
      <w:r>
        <w:rPr>
          <w:rFonts w:ascii="Arial" w:eastAsia="Times New Roman" w:hAnsi="Arial" w:cs="Arial"/>
          <w:color w:val="868686"/>
          <w:sz w:val="20"/>
          <w:szCs w:val="20"/>
          <w:lang w:val="en-US" w:eastAsia="ru-RU"/>
        </w:rPr>
        <w:t>metrov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868686"/>
          <w:sz w:val="20"/>
          <w:szCs w:val="20"/>
          <w:lang w:val="en-US" w:eastAsia="ru-RU"/>
        </w:rPr>
        <w:t>ru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«Сертификат» означает документ, составляемый в свободной форме Обществом (но в обязательном порядке, содержащий в себе Уникальный код, Код резервирования и защищенный скретч-слоем Код проверки), подтверждающий факт заключения Потребителем с Обществом Агентского договора, а также подтверждающий право Держателя на исполнение Агентского договора в его пользу.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Сертификат может быть использован Держателем единовременно и однократно.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Сертификат может быть следующих типов: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Сертификат типа </w:t>
      </w:r>
      <w:r w:rsidR="00C25143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Прыжок с парашютом</w:t>
      </w:r>
    </w:p>
    <w:p w:rsidR="00E5148A" w:rsidRPr="00E5148A" w:rsidRDefault="00714BBD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</w:t>
      </w:r>
      <w:r w:rsidR="00E5148A"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«Электронный подарочный сертификат» — составляемый Обществом электронный документ, представляющий собой совокупность записей в базе данных Общества, в обязательном порядке, содержащий в себе Уникальный номер, Код резервирования номер заказа, Фамилию и Имя Держателя.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Электронный подарочный сертификат является именным документом, подтверждающим факт заключения Потребителем с Обществом Агентского договора, а также подтверждающий право строго определенного Держателя на исполнение Агентского договора в его пользу.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Электронный подарочный сертификат подлежит обмену или возврату в общем порядке в месте приобретения Электронного подарочного сертификата и на условиях, предусмотренных действующим законодательством РФ.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Электронный подарочный сертификат не подлежит восстановлению в случае утери, кражи или порчи.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Ни Сертификат, ни Электронный подарочный сертификат не являются ценными бумагами, не подлежат обмену на денежные средства, либо размену на Сертификат (Электронный подарочный сертификат) меньшего номинала.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lastRenderedPageBreak/>
        <w:t>«Сопровождающие документы» означает чеки, квитанции, упаковку, любого рода вкладыши в упаковку и/или Каталог, передаваемые с любым Сертификатом (за исключением Электронного сертификата) Потребителю и содержащие в себе сведения о сумме, полученной от Потребителя в качестве Номинала при Акцепте, порядке исполнения Обществом своих обязательств и/или условии, имеющем существенное значение для выполнения одной из Сторон Агентского договора.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«Срок» означает срок действия обязательств Общества по исполнению Агентского договора, начинающийся с даты получения Акцепта и заканчивающийся в дату, определенную в Сертификате и Электронном подарочном сертификате, после слов «Использовать до»..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«Суд» означает суд, уполномоченный в соответствии с Законодательством, рассматривать споры, вытекающие из заключения Агентского договора, а если Законодательством для такой категории споров разрешено определять договорную подсудность - суд по месту нахождения Общества.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«Территория исполнения» означает территорию, определенную на упаковке Сертификата, в пределах которой Общество обязуется исполнить свои обязательства по настоящей Оферте.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«Уникальный код» означает состоящий из 13 (Тринадцать) цифр код и расположенный над ним штрих код.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«Услуга» означает каждую и любую из Услуг, описанных в параграфе 5 настоящей Оферты.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«Цена» означает цену Комплекса услуг, установленную при их реализации Исполнителем.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§2. Акцепт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Под Акцептом в настоящей Оферте (в зависимости от способа совершения Акцепта) понимается одно из следующих действий Потребителя: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(a) внесение денежных средств Поверенному в размере Номинала против получения соответствующего этому Номиналу Сертификата и Сопровождающих документов (не применяется в отношении Электронного сертификата).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или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(b) внесение Обществу против получения соответствующего Сертификата денежной суммы, соответствующей Номиналу этого Сертификата и Сопровождающих документов или уникального номера (в отношении Электронного сертификата).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 день совершения Потребителем Акцепта, Потребитель и Общество считаются заключившими Агентский договор.</w:t>
      </w:r>
    </w:p>
    <w:p w:rsidR="00E5148A" w:rsidRPr="00E5148A" w:rsidRDefault="00E5148A" w:rsidP="005947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Совершение Акцепта и, соответственно, заключение Агентского до</w:t>
      </w:r>
      <w:r w:rsidR="0059478E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говора должны быть удостоверены</w:t>
      </w:r>
      <w:r w:rsidR="0059478E" w:rsidRPr="0059478E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</w:t>
      </w:r>
      <w:r w:rsidR="0059478E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а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) передачей Сертификата или уникального номера (в отношении Электронного сертификата).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Во избежание любого рода недоразумений, совершив Акцепт, Потребитель считается подтвердившим, что: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(a) он целиком и полностью ознакомлен с условиями настоящей Оферты;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(b) он заключает Агентский договор исключительно для личных, семейных или иных, не связанных с предпринимательской деятельностью нужд, и такие нужды не противоречат применимому Законодательству.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§3. Агентский договор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По получении Акцепта Общество обязуется: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lastRenderedPageBreak/>
        <w:t>По получению от Держателя подтверждения того, что тот желает воспользоваться любой Услугой из соответствующего Комплекса услуг, заключить с Исполнителем по выбору Общества от своего имени, но за счет средств, полученных в качестве Номинала от Потребителя, договор об оказании выбранной Держателем Услуги, и оплатить за Держателя Цену.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При этом Держатель считается подтвердившим желание воспользоваться любой Услугой из соответствующего Комплекса услуг в момент, когда он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I. Cообщил Обществу любым образом: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(a) Уникальный номер, содержащийся в соответствующем Сертификате;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(b) Код резервирования, содержащийся в соответствующем Сертификате;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(c) Сведения об Услуге, входящей в соответствующий Комплекс услуг, которую он желал бы получить;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(d) любые сведения о своей личности, которые в соответствии с применимым Законодательством, практикой делового оборота, необходимы: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- для идентификации личности Держателя и способов доведения до его сведения информации об исполнении Агентского договора; и/или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- установления фактов, имеющих существенное значение для оказания соответствующей Услуги.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либо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II. Осуществил активацию Электронного подарочного сертификата по телефону +7 (495) 120-06-48 (звонок по России бесплатный)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Общество было, есть и будет вправе (но при условии, что это не мешает исполнению Агентского договора на условиях, описанных в настоящей Оферте) самостоятельно определять условия сделок, которые оно заключает во исполнение Агентского договора.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При этом Общество вправе отказать в исполнении Агентского договора путем организации предоставления любой выбранной Держателем Услуги, если в соответствии с правилами Исполнителя об оказании Услуги, характером выбранной Услуги, применимым к данному случаю Законодательством в силу возраста, состояния здоровья, а также иных связанных с личностью особенностей Держателя, Держателю не может быть оказана выбранная им Услуга; однако в этом случае Держатель будет вправе потребовать от Общества исполнения Агентского договора путем организации предоставления иной Услуги из того же Комплекса услуг.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Во избежание любого рода недоразумений, в момент получения Акцепта Общество считается заключившим Агентский договор на следующих условиях: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(a) Условия и порядок исполнения обязательств Обществом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Общество обязано исполнить свои обязательства перед Держателем лишь при условии, что Держатель, как это описано в настоящей Оферте выше, в течение Срока подтвердил Обществу любым доступным способом свое желание получить любую Услугу;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Сертификат, а также Электронный подарочный сертификат могут быть использованы не более одного раза вне зависимости от Номинала и Цены Услуги.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 разумный срок с момента обращения Держателя к Обществу с сообщением о желании воспользоваться любой Услугой из соответствующего Комплекса услуг, Общество будет обязано сообщить Держателю предполагаемых времени, месте и порядке получения выбранного Комплекса услуг.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lastRenderedPageBreak/>
        <w:t>После сообщения Держателю о времени, месте и порядке получения выбранного Комплекса услуг, Держатель обязан в согласованное время прибыть в указанное Обществом место к указанному им Исполнителю для предоставления выбранной Держателем Услуги;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До момента оказания соответствующей Услуги, выбранной Держателем, Держатель обязан предъявить и передать Исполнителю Сертификат</w:t>
      </w:r>
      <w:r w:rsidR="00FF5AD7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,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сообщить уникальный номер (в отношении Электронного сертификата) и выбранной им Услуге, а также предъявить Исполнителю паспорт или иной документ, удостоверяющий личность. При невыполнении любого из перечисленных в настоящем подпункте условий, Исполнитель вправе отказать Держателю в предоставлении соответствующей Услуги;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После предоставления Исполнителем Держателю соответствующей Услуги, Держатель обязан по требованию Общества и/или Исполнителя подписать все необходимые документы, подтверждающие факт оказания Держателю этой Услуги, а Общество обязано представить Держателю Отчет. В случае, если Держатель не осуществляет подписание документов, подтверждающих факт оказания Услуг, в течение 5 (пяти) дней с даты соответствующего требования Общества, Услуги автоматически считаются оказанными Обществом в полном объеме без предъявления каких-либо претензий со стороны Держателя.  Настоящим Стороны соглашаются, что Отчет предоставляется Держателю только при условии обращения Держателя к Обществу за Отчетом. Отчет предоставляется в течение 3 (трех) рабочих дней с момента обращения Держателя. Если Держатель не обратился к Обществу за отчетом в течение 7 (семи) дней после предоставления Исполнителем Держателю соответствующей Услуги, Отчет считается полученным Держателем.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 случае если Держатель не обратился к Исполнителю за предоставлением ему заказанной Услуги в назначенное время и место, Общество считается исполнившим свои обязательства перед Держателем в полном объеме, а Держатель лишается права на предоставление ему любой Услуги из соответствующего Комплекса услуг, а Сертификат считается использованным.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Несоответствие предъявляемого Держателем Сертификата форме Сертификата,установленной Обществом (в том числе нарушение любого рода систем защиты Сертификата), а также уникального кода (в отношении Электронного сертификата)номеру, присвоенному Обществом соответствующему оплаченному Потребителем Заказу, влечет его недействительность.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Срок действия Обязательств Общества по исполнению Агентского договора (далее «Срок»), начинается с даты получения Акцепта и заканчивается в дату, определенную в Сертификате и Электронном подарочном сертификате, после слов «Использовать до».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Обязательства Общества по Агентскому договору считаются исполненными целиком и полностью (в зависимости от того, что наступит ранее):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(i) по истечению Срока, если Держатель не подтвердил своего желания воспользоваться любой Услугой из соответствующего Комплекса услуг;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(ii) в момент предъявления/передачи Сертификата Держателем Исполнителю для целей получения Комплекса услуг, при условии, что до истечения Срока Держатель подтвердил свое желание воспользоваться любой Услугой;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(iii) в случае недействительности Сертификата;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(iv) в случае, если Держатель, выразивший свое желание воспользоваться любой Услугой из соответствующего Комплекса услуг не обратился к Исполнителю за предоставлением Комплекса услуг при том понимании, что Общество организовало (т.е. с одной стороны договорилось с Исполнителем об оказании Держателю Комплекса услуг, а с другой стороны сообщило Держателю о времени, месте и порядке получения выбранного Комплекса услуг) Держателю предоставление этой Услуги.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При этом: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lastRenderedPageBreak/>
        <w:t xml:space="preserve">i. любая сумма денежных средств, которую Общество могло бы оплатить за Держателя в соответствии с Агентским договором, но не оплатило в силу обстоятельств, за которые отвечает исключительно Держатель (в частности при не выборке Услуги на соответствующую сумму в течение </w:t>
      </w:r>
      <w:r w:rsidR="00FF5AD7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6  (шести) месяцев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с даты заключения Агентского договора), становится частью Вознаграждения Общества.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ii. Сертификат более не может быть использован Держателем для целей, определенных Агентским договором.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(b) Вознаграждение Общества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Вознаграждение Общества будет равняться: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(i) любой сумме денежных средств, которую Общество могло бы оплатить за Держателя в соответствии с Агентским договором, но не оплатило в силу обстоятельств, за которые отвечает исключительно Держатель (в частности при не выборке любой из Услуг на соответствующую сумму до истечения Срока);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(ii) разнице между Ценой выбранного Услуги из соответствующего Комплекса услуг и Номиналом.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 случае если Потребитель или Держатель откажутся от исполнения Агентского договора, вознаграждение Общества будет составлять 70% от суммы Номинала при том понимании, что такой отказ должен быть сделан в письменной форме до обращения Держателя за предоставлением Комплекса услуг, как это указано в п. (а) параграфа 3 настоящей Оферты.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Вознаграждение</w:t>
      </w:r>
      <w:r w:rsidR="00FF5AD7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не</w:t>
      </w: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 xml:space="preserve"> включает в себя налог на добавленную стоимость по ставке 20 (Двадцать) процентов.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Вознаграждение Общества удерживается Обществом из суммы Номинала на дату исполнения Обществом своих обязательств по соответствующему Агентскому договору.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(c) Все споры, вытекающие из правоотношений по настоящей Оферте, разрешаются путем переговоров. В случае, если Стороны не придут к решению возникших между ними споров в ходе переговоров, такие споры должны быть переданы на решение в Суд с обязательным соблюдением Претензионного порядка. Срок ответа на претензию составляет 1 (один) месяц.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b/>
          <w:bCs/>
          <w:color w:val="868686"/>
          <w:sz w:val="20"/>
          <w:szCs w:val="20"/>
          <w:lang w:eastAsia="ru-RU"/>
        </w:rPr>
        <w:t>§4. Заключительные положения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Настоящая Оферта становится действительной после ее размещения на Сайте.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Общество будет считать себя заключившим со всяким лицом, предоставившим Акцепт, соответствующий Агентский договор, который должен быть исполнен в пределах Территории исполнения.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Общество вправе в любое время вносить любые изменения в текст настоящей Оферты, прекращать Оферту, размещать новую Оферту в отношении Агентского договора, заключаемого Обществом в соответствии с параграфом 3 настоящей оферты.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Новая Оферта, изменения в Оферту, прекращение Оферты становятся действительными после ее размещения на сайте.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В случае возникновения противоречий, текст Оферты, размещенный на Сайте, будет иметь преимущество по сравнению с любым иным текстом Оферты.</w:t>
      </w:r>
    </w:p>
    <w:p w:rsidR="00E5148A" w:rsidRPr="00E5148A" w:rsidRDefault="00E5148A" w:rsidP="00E514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68686"/>
          <w:sz w:val="20"/>
          <w:szCs w:val="20"/>
          <w:lang w:eastAsia="ru-RU"/>
        </w:rPr>
      </w:pPr>
      <w:r w:rsidRPr="00E5148A">
        <w:rPr>
          <w:rFonts w:ascii="Arial" w:eastAsia="Times New Roman" w:hAnsi="Arial" w:cs="Arial"/>
          <w:color w:val="868686"/>
          <w:sz w:val="20"/>
          <w:szCs w:val="20"/>
          <w:lang w:eastAsia="ru-RU"/>
        </w:rPr>
        <w:t>Любая информация, которая представлена в любого рода Сопроводительной документации, действительна лишь в случае, если она прямо подтверждается текстом настоящей Оферты.</w:t>
      </w:r>
    </w:p>
    <w:p w:rsidR="00437027" w:rsidRDefault="00437027">
      <w:bookmarkStart w:id="0" w:name="_GoBack"/>
      <w:bookmarkEnd w:id="0"/>
    </w:p>
    <w:sectPr w:rsidR="0043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8A"/>
    <w:rsid w:val="00437027"/>
    <w:rsid w:val="0059478E"/>
    <w:rsid w:val="00714BBD"/>
    <w:rsid w:val="00C25143"/>
    <w:rsid w:val="00E5148A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ED3E"/>
  <w15:chartTrackingRefBased/>
  <w15:docId w15:val="{BFBE2228-3412-47A4-8CE0-0036F11F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-mobile">
    <w:name w:val="no-mobile"/>
    <w:basedOn w:val="a"/>
    <w:rsid w:val="00E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148A"/>
    <w:rPr>
      <w:b/>
      <w:bCs/>
    </w:rPr>
  </w:style>
  <w:style w:type="paragraph" w:styleId="a4">
    <w:name w:val="Normal (Web)"/>
    <w:basedOn w:val="a"/>
    <w:uiPriority w:val="99"/>
    <w:semiHidden/>
    <w:unhideWhenUsed/>
    <w:rsid w:val="00E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-title">
    <w:name w:val="offer-title"/>
    <w:basedOn w:val="a"/>
    <w:rsid w:val="00E5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1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voshod424@gmail.com</dc:creator>
  <cp:keywords/>
  <dc:description/>
  <cp:lastModifiedBy>voshod424@gmail.com</cp:lastModifiedBy>
  <cp:revision>5</cp:revision>
  <dcterms:created xsi:type="dcterms:W3CDTF">2019-07-04T08:47:00Z</dcterms:created>
  <dcterms:modified xsi:type="dcterms:W3CDTF">2019-07-04T09:04:00Z</dcterms:modified>
</cp:coreProperties>
</file>